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C64CE" w:rsidRDefault="008C64CE" w:rsidP="008C64CE">
      <w:pPr>
        <w:pStyle w:val="yiv8776449689msonormal"/>
        <w:shd w:val="clear" w:color="auto" w:fill="FFFFFF"/>
        <w:spacing w:before="0" w:beforeAutospacing="0" w:after="0" w:afterAutospacing="0"/>
        <w:rPr>
          <w:rFonts w:ascii="Calibri" w:hAnsi="Calibri" w:cs="Calibri"/>
          <w:color w:val="1D2228"/>
          <w:sz w:val="22"/>
          <w:szCs w:val="22"/>
        </w:rPr>
      </w:pPr>
      <w:r>
        <w:rPr>
          <w:rFonts w:ascii="Calibri" w:hAnsi="Calibri" w:cs="Calibri"/>
          <w:color w:val="1D2228"/>
          <w:sz w:val="22"/>
          <w:szCs w:val="22"/>
          <w:lang w:val="ro-RO"/>
        </w:rPr>
        <w:t>Vă informăm că pe pagina de internet a AFIR, </w:t>
      </w:r>
      <w:hyperlink r:id="rId5" w:tgtFrame="_blank" w:history="1">
        <w:r>
          <w:rPr>
            <w:rStyle w:val="Hyperlink"/>
            <w:rFonts w:ascii="Calibri" w:hAnsi="Calibri" w:cs="Calibri"/>
            <w:color w:val="0563C1"/>
            <w:sz w:val="22"/>
            <w:szCs w:val="22"/>
            <w:lang w:val="ro-RO"/>
          </w:rPr>
          <w:t>www.afir.ro</w:t>
        </w:r>
      </w:hyperlink>
      <w:r>
        <w:rPr>
          <w:rFonts w:ascii="Calibri" w:hAnsi="Calibri" w:cs="Calibri"/>
          <w:color w:val="1D2228"/>
          <w:sz w:val="22"/>
          <w:szCs w:val="22"/>
        </w:rPr>
        <w:t>,</w:t>
      </w:r>
      <w:r>
        <w:rPr>
          <w:rFonts w:ascii="Calibri" w:hAnsi="Calibri" w:cs="Calibri"/>
          <w:color w:val="1D2228"/>
          <w:sz w:val="22"/>
          <w:szCs w:val="22"/>
          <w:lang w:val="ro-RO"/>
        </w:rPr>
        <w:t> a fost publicat în consultare publică Ghidul solicitantului pentru intervenția </w:t>
      </w:r>
      <w:r>
        <w:rPr>
          <w:rFonts w:ascii="Calibri" w:hAnsi="Calibri" w:cs="Calibri"/>
          <w:b/>
          <w:bCs/>
          <w:color w:val="1D2228"/>
          <w:sz w:val="22"/>
          <w:szCs w:val="22"/>
          <w:lang w:val="ro-RO"/>
        </w:rPr>
        <w:t>DR-18 „Investiții în floricultură, plante medicinale și aromatice”</w:t>
      </w:r>
      <w:r>
        <w:rPr>
          <w:rFonts w:ascii="Calibri" w:hAnsi="Calibri" w:cs="Calibri"/>
          <w:color w:val="1D2228"/>
          <w:sz w:val="22"/>
          <w:szCs w:val="22"/>
          <w:lang w:val="ro-RO"/>
        </w:rPr>
        <w:t>în vederea lansării primei sesiuni de depunere a cererilor de finanțare.</w:t>
      </w:r>
      <w:r>
        <w:rPr>
          <w:rFonts w:ascii="Calibri" w:hAnsi="Calibri" w:cs="Calibri"/>
          <w:color w:val="1D2228"/>
          <w:sz w:val="22"/>
          <w:szCs w:val="22"/>
          <w:lang w:val="ro-RO"/>
        </w:rPr>
        <w:br/>
        <w:t>Ghidul solicitantului pentru DR-18 este în dezbatere publică pentru o perioadă de </w:t>
      </w:r>
      <w:r>
        <w:rPr>
          <w:rFonts w:ascii="Calibri" w:hAnsi="Calibri" w:cs="Calibri"/>
          <w:b/>
          <w:bCs/>
          <w:color w:val="1D2228"/>
          <w:sz w:val="22"/>
          <w:szCs w:val="22"/>
          <w:lang w:val="ro-RO"/>
        </w:rPr>
        <w:t>10 zile</w:t>
      </w:r>
      <w:r>
        <w:rPr>
          <w:rFonts w:ascii="Calibri" w:hAnsi="Calibri" w:cs="Calibri"/>
          <w:color w:val="1D2228"/>
          <w:sz w:val="22"/>
          <w:szCs w:val="22"/>
          <w:lang w:val="ro-RO"/>
        </w:rPr>
        <w:t>, începând de la data publicării pe </w:t>
      </w:r>
      <w:hyperlink r:id="rId6" w:tgtFrame="_blank" w:history="1">
        <w:r>
          <w:rPr>
            <w:rStyle w:val="Hyperlink"/>
            <w:rFonts w:ascii="Calibri" w:hAnsi="Calibri" w:cs="Calibri"/>
            <w:color w:val="0563C1"/>
            <w:sz w:val="22"/>
            <w:szCs w:val="22"/>
            <w:lang w:val="ro-RO"/>
          </w:rPr>
          <w:t>pagina</w:t>
        </w:r>
      </w:hyperlink>
      <w:r>
        <w:rPr>
          <w:rFonts w:ascii="Calibri" w:hAnsi="Calibri" w:cs="Calibri"/>
          <w:color w:val="1D2228"/>
          <w:sz w:val="22"/>
          <w:szCs w:val="22"/>
          <w:lang w:val="ro-RO"/>
        </w:rPr>
        <w:t> de internet a Agenției pentru Finanțarea Investițiilor Rurale. Propunerile de modificare sau observațiile pot fi transmise pe adresa de e-mail </w:t>
      </w:r>
      <w:hyperlink r:id="rId7" w:tgtFrame="_blank" w:history="1">
        <w:r>
          <w:rPr>
            <w:rStyle w:val="Hyperlink"/>
            <w:rFonts w:ascii="Calibri" w:hAnsi="Calibri" w:cs="Calibri"/>
            <w:color w:val="0563C1"/>
            <w:sz w:val="22"/>
            <w:szCs w:val="22"/>
            <w:lang w:val="ro-RO"/>
          </w:rPr>
          <w:t>consultare@afir.ro</w:t>
        </w:r>
      </w:hyperlink>
      <w:r>
        <w:rPr>
          <w:rFonts w:ascii="Calibri" w:hAnsi="Calibri" w:cs="Calibri"/>
          <w:color w:val="1D2228"/>
          <w:sz w:val="22"/>
          <w:szCs w:val="22"/>
          <w:lang w:val="ro-RO"/>
        </w:rPr>
        <w:t>, până la data de 6 aprilie 2026.</w:t>
      </w:r>
      <w:r>
        <w:rPr>
          <w:rFonts w:ascii="Calibri" w:hAnsi="Calibri" w:cs="Calibri"/>
          <w:color w:val="1D2228"/>
          <w:sz w:val="22"/>
          <w:szCs w:val="22"/>
          <w:lang w:val="ro-RO"/>
        </w:rPr>
        <w:br/>
      </w:r>
      <w:r>
        <w:rPr>
          <w:rFonts w:ascii="Calibri" w:hAnsi="Calibri" w:cs="Calibri"/>
          <w:b/>
          <w:bCs/>
          <w:color w:val="1D2228"/>
          <w:sz w:val="22"/>
          <w:szCs w:val="22"/>
          <w:lang w:val="ro-RO"/>
        </w:rPr>
        <w:t>DR-18 „Investiții în floricultură, plante medicinale și aromatice”</w:t>
      </w:r>
      <w:r>
        <w:rPr>
          <w:rFonts w:ascii="Calibri" w:hAnsi="Calibri" w:cs="Calibri"/>
          <w:color w:val="1D2228"/>
          <w:sz w:val="22"/>
          <w:szCs w:val="22"/>
          <w:lang w:val="ro-RO"/>
        </w:rPr>
        <w:t>  este o intervenție care va fi deschisa în premieră, mai exact pentru finanțarea investițiilor în floricultură atat pentru  culturile din câmp, cât și pentru cultivarea în spații protejate.</w:t>
      </w:r>
    </w:p>
    <w:p w:rsidR="008C64CE" w:rsidRDefault="008C64CE" w:rsidP="008C64CE">
      <w:pPr>
        <w:pStyle w:val="yiv8776449689msonormal"/>
        <w:shd w:val="clear" w:color="auto" w:fill="FFFFFF"/>
        <w:spacing w:before="0" w:beforeAutospacing="0" w:after="0" w:afterAutospacing="0"/>
        <w:rPr>
          <w:rFonts w:ascii="Calibri" w:hAnsi="Calibri" w:cs="Calibri"/>
          <w:color w:val="1D2228"/>
          <w:sz w:val="22"/>
          <w:szCs w:val="22"/>
        </w:rPr>
      </w:pPr>
      <w:r>
        <w:rPr>
          <w:rFonts w:ascii="Calibri" w:hAnsi="Calibri" w:cs="Calibri"/>
          <w:color w:val="1D2228"/>
          <w:sz w:val="22"/>
          <w:szCs w:val="22"/>
          <w:lang w:val="ro-RO"/>
        </w:rPr>
        <w:t>Solicitanții vor putea accesa până la 100.000 de euro pentru înființarea, extinderea sau modernizarea exploatațiilor specializate în cultura de flori. Prin acest tip de finanțare, se are în vedere consolidarea orientării către piață, adaptarea la cerințele actuale ale lanțurilor de aprovizionare și sporirea competitivității fermelor agricole. Intervenția urmărește, de asemenea, stimularea investițiilor în tehnologii moderne, digitalizare și soluții inovative, cu impact asupra eficienței producției și sustenabilității pe termen mediu și lung.</w:t>
      </w:r>
      <w:r>
        <w:rPr>
          <w:rFonts w:ascii="Calibri" w:hAnsi="Calibri" w:cs="Calibri"/>
          <w:color w:val="1D2228"/>
          <w:sz w:val="22"/>
          <w:szCs w:val="22"/>
        </w:rPr>
        <w:t>       </w:t>
      </w:r>
    </w:p>
    <w:p w:rsidR="008C64CE" w:rsidRDefault="008C64CE" w:rsidP="008C64CE">
      <w:pPr>
        <w:pStyle w:val="yiv8776449689msonormal"/>
        <w:shd w:val="clear" w:color="auto" w:fill="FFFFFF"/>
        <w:spacing w:before="0" w:beforeAutospacing="0" w:after="240" w:afterAutospacing="0"/>
        <w:rPr>
          <w:rFonts w:ascii="Calibri" w:hAnsi="Calibri" w:cs="Calibri"/>
          <w:color w:val="1D2228"/>
          <w:sz w:val="22"/>
          <w:szCs w:val="22"/>
        </w:rPr>
      </w:pPr>
      <w:proofErr w:type="spellStart"/>
      <w:r>
        <w:rPr>
          <w:rFonts w:ascii="Calibri" w:hAnsi="Calibri" w:cs="Calibri"/>
          <w:color w:val="1D2228"/>
          <w:sz w:val="22"/>
          <w:szCs w:val="22"/>
        </w:rPr>
        <w:t>Valoarea</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finanțării</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disponibile</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în</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cadrul</w:t>
      </w:r>
      <w:proofErr w:type="spellEnd"/>
      <w:r>
        <w:rPr>
          <w:rFonts w:ascii="Calibri" w:hAnsi="Calibri" w:cs="Calibri"/>
          <w:color w:val="1D2228"/>
          <w:sz w:val="22"/>
          <w:szCs w:val="22"/>
        </w:rPr>
        <w:t xml:space="preserve"> DR-18 </w:t>
      </w:r>
      <w:proofErr w:type="spellStart"/>
      <w:proofErr w:type="gramStart"/>
      <w:r>
        <w:rPr>
          <w:rFonts w:ascii="Calibri" w:hAnsi="Calibri" w:cs="Calibri"/>
          <w:color w:val="1D2228"/>
          <w:sz w:val="22"/>
          <w:szCs w:val="22"/>
        </w:rPr>
        <w:t>va</w:t>
      </w:r>
      <w:proofErr w:type="spellEnd"/>
      <w:proofErr w:type="gramEnd"/>
      <w:r>
        <w:rPr>
          <w:rFonts w:ascii="Calibri" w:hAnsi="Calibri" w:cs="Calibri"/>
          <w:color w:val="1D2228"/>
          <w:sz w:val="22"/>
          <w:szCs w:val="22"/>
        </w:rPr>
        <w:t xml:space="preserve"> fi de maximum </w:t>
      </w:r>
      <w:r>
        <w:rPr>
          <w:rFonts w:ascii="Calibri" w:hAnsi="Calibri" w:cs="Calibri"/>
          <w:b/>
          <w:bCs/>
          <w:color w:val="1D2228"/>
          <w:sz w:val="22"/>
          <w:szCs w:val="22"/>
        </w:rPr>
        <w:t xml:space="preserve">100.000 de euro/ </w:t>
      </w:r>
      <w:proofErr w:type="spellStart"/>
      <w:r>
        <w:rPr>
          <w:rFonts w:ascii="Calibri" w:hAnsi="Calibri" w:cs="Calibri"/>
          <w:b/>
          <w:bCs/>
          <w:color w:val="1D2228"/>
          <w:sz w:val="22"/>
          <w:szCs w:val="22"/>
        </w:rPr>
        <w:t>proiect</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sprijinul</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nerambursabil</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acordat</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fiind</w:t>
      </w:r>
      <w:proofErr w:type="spellEnd"/>
      <w:r>
        <w:rPr>
          <w:rFonts w:ascii="Calibri" w:hAnsi="Calibri" w:cs="Calibri"/>
          <w:color w:val="1D2228"/>
          <w:sz w:val="22"/>
          <w:szCs w:val="22"/>
        </w:rPr>
        <w:t xml:space="preserve"> de </w:t>
      </w:r>
      <w:proofErr w:type="spellStart"/>
      <w:r>
        <w:rPr>
          <w:rFonts w:ascii="Calibri" w:hAnsi="Calibri" w:cs="Calibri"/>
          <w:color w:val="1D2228"/>
          <w:sz w:val="22"/>
          <w:szCs w:val="22"/>
        </w:rPr>
        <w:t>cel</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mult</w:t>
      </w:r>
      <w:proofErr w:type="spellEnd"/>
      <w:r>
        <w:rPr>
          <w:rFonts w:ascii="Calibri" w:hAnsi="Calibri" w:cs="Calibri"/>
          <w:color w:val="1D2228"/>
          <w:sz w:val="22"/>
          <w:szCs w:val="22"/>
        </w:rPr>
        <w:t> </w:t>
      </w:r>
      <w:r>
        <w:rPr>
          <w:rFonts w:ascii="Calibri" w:hAnsi="Calibri" w:cs="Calibri"/>
          <w:b/>
          <w:bCs/>
          <w:color w:val="1D2228"/>
          <w:sz w:val="22"/>
          <w:szCs w:val="22"/>
        </w:rPr>
        <w:t>85%, </w:t>
      </w:r>
      <w:proofErr w:type="spellStart"/>
      <w:r>
        <w:rPr>
          <w:rFonts w:ascii="Calibri" w:hAnsi="Calibri" w:cs="Calibri"/>
          <w:color w:val="1D2228"/>
          <w:sz w:val="22"/>
          <w:szCs w:val="22"/>
        </w:rPr>
        <w:t>raportat</w:t>
      </w:r>
      <w:proofErr w:type="spellEnd"/>
      <w:r>
        <w:rPr>
          <w:rFonts w:ascii="Calibri" w:hAnsi="Calibri" w:cs="Calibri"/>
          <w:color w:val="1D2228"/>
          <w:sz w:val="22"/>
          <w:szCs w:val="22"/>
        </w:rPr>
        <w:t xml:space="preserve"> la </w:t>
      </w:r>
      <w:proofErr w:type="spellStart"/>
      <w:r>
        <w:rPr>
          <w:rFonts w:ascii="Calibri" w:hAnsi="Calibri" w:cs="Calibri"/>
          <w:color w:val="1D2228"/>
          <w:sz w:val="22"/>
          <w:szCs w:val="22"/>
        </w:rPr>
        <w:t>costurile</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eligibile</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în</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funcție</w:t>
      </w:r>
      <w:proofErr w:type="spellEnd"/>
      <w:r>
        <w:rPr>
          <w:rFonts w:ascii="Calibri" w:hAnsi="Calibri" w:cs="Calibri"/>
          <w:color w:val="1D2228"/>
          <w:sz w:val="22"/>
          <w:szCs w:val="22"/>
        </w:rPr>
        <w:t xml:space="preserve"> de </w:t>
      </w:r>
      <w:proofErr w:type="spellStart"/>
      <w:r>
        <w:rPr>
          <w:rFonts w:ascii="Calibri" w:hAnsi="Calibri" w:cs="Calibri"/>
          <w:color w:val="1D2228"/>
          <w:sz w:val="22"/>
          <w:szCs w:val="22"/>
        </w:rPr>
        <w:t>dimensiunea</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economică</w:t>
      </w:r>
      <w:proofErr w:type="spellEnd"/>
      <w:r>
        <w:rPr>
          <w:rFonts w:ascii="Calibri" w:hAnsi="Calibri" w:cs="Calibri"/>
          <w:color w:val="1D2228"/>
          <w:sz w:val="22"/>
          <w:szCs w:val="22"/>
        </w:rPr>
        <w:t xml:space="preserve"> a </w:t>
      </w:r>
      <w:proofErr w:type="spellStart"/>
      <w:r>
        <w:rPr>
          <w:rFonts w:ascii="Calibri" w:hAnsi="Calibri" w:cs="Calibri"/>
          <w:color w:val="1D2228"/>
          <w:sz w:val="22"/>
          <w:szCs w:val="22"/>
        </w:rPr>
        <w:t>exploatației</w:t>
      </w:r>
      <w:proofErr w:type="spellEnd"/>
      <w:r>
        <w:rPr>
          <w:rFonts w:ascii="Calibri" w:hAnsi="Calibri" w:cs="Calibri"/>
          <w:color w:val="1D2228"/>
          <w:sz w:val="22"/>
          <w:szCs w:val="22"/>
        </w:rPr>
        <w:t>. </w:t>
      </w:r>
    </w:p>
    <w:p w:rsidR="008C64CE" w:rsidRDefault="008C64CE" w:rsidP="008C64CE">
      <w:pPr>
        <w:pStyle w:val="yiv8776449689msonormal"/>
        <w:shd w:val="clear" w:color="auto" w:fill="FFFFFF"/>
        <w:spacing w:before="0" w:beforeAutospacing="0" w:after="0" w:afterAutospacing="0"/>
        <w:rPr>
          <w:rFonts w:ascii="Calibri" w:hAnsi="Calibri" w:cs="Calibri"/>
          <w:color w:val="1D2228"/>
          <w:sz w:val="22"/>
          <w:szCs w:val="22"/>
        </w:rPr>
      </w:pPr>
      <w:proofErr w:type="spellStart"/>
      <w:r>
        <w:rPr>
          <w:rFonts w:ascii="Calibri" w:hAnsi="Calibri" w:cs="Calibri"/>
          <w:color w:val="1D2228"/>
          <w:sz w:val="22"/>
          <w:szCs w:val="22"/>
        </w:rPr>
        <w:t>Prin</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intervenția</w:t>
      </w:r>
      <w:proofErr w:type="spellEnd"/>
      <w:r>
        <w:rPr>
          <w:rFonts w:ascii="Calibri" w:hAnsi="Calibri" w:cs="Calibri"/>
          <w:color w:val="1D2228"/>
          <w:sz w:val="22"/>
          <w:szCs w:val="22"/>
        </w:rPr>
        <w:t xml:space="preserve"> DR-18 </w:t>
      </w:r>
      <w:proofErr w:type="spellStart"/>
      <w:r>
        <w:rPr>
          <w:rFonts w:ascii="Calibri" w:hAnsi="Calibri" w:cs="Calibri"/>
          <w:color w:val="1D2228"/>
          <w:sz w:val="22"/>
          <w:szCs w:val="22"/>
        </w:rPr>
        <w:t>sunt</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eligibile</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cheltuielile</w:t>
      </w:r>
      <w:proofErr w:type="spellEnd"/>
      <w:r>
        <w:rPr>
          <w:rFonts w:ascii="Calibri" w:hAnsi="Calibri" w:cs="Calibri"/>
          <w:color w:val="1D2228"/>
          <w:sz w:val="22"/>
          <w:szCs w:val="22"/>
        </w:rPr>
        <w:t xml:space="preserve"> </w:t>
      </w:r>
      <w:proofErr w:type="spellStart"/>
      <w:proofErr w:type="gramStart"/>
      <w:r>
        <w:rPr>
          <w:rFonts w:ascii="Calibri" w:hAnsi="Calibri" w:cs="Calibri"/>
          <w:color w:val="1D2228"/>
          <w:sz w:val="22"/>
          <w:szCs w:val="22"/>
        </w:rPr>
        <w:t>pentru</w:t>
      </w:r>
      <w:proofErr w:type="spellEnd"/>
      <w:r>
        <w:rPr>
          <w:rFonts w:ascii="Calibri" w:hAnsi="Calibri" w:cs="Calibri"/>
          <w:color w:val="1D2228"/>
          <w:sz w:val="22"/>
          <w:szCs w:val="22"/>
        </w:rPr>
        <w:t xml:space="preserve"> :</w:t>
      </w:r>
      <w:proofErr w:type="gramEnd"/>
    </w:p>
    <w:p w:rsidR="008C64CE" w:rsidRDefault="008C64CE" w:rsidP="008C64CE">
      <w:pPr>
        <w:pStyle w:val="yiv8776449689msolistparagraph"/>
        <w:shd w:val="clear" w:color="auto" w:fill="FFFFFF"/>
        <w:spacing w:before="0" w:beforeAutospacing="0" w:after="0" w:afterAutospacing="0"/>
        <w:ind w:left="720"/>
        <w:rPr>
          <w:rFonts w:ascii="Calibri" w:hAnsi="Calibri" w:cs="Calibri"/>
          <w:color w:val="1D2228"/>
          <w:sz w:val="22"/>
          <w:szCs w:val="22"/>
        </w:rPr>
      </w:pPr>
      <w:r>
        <w:rPr>
          <w:rFonts w:ascii="Wingdings" w:hAnsi="Wingdings" w:cs="Calibri"/>
          <w:color w:val="1D2228"/>
          <w:sz w:val="22"/>
          <w:szCs w:val="22"/>
        </w:rPr>
        <w:t></w:t>
      </w:r>
      <w:proofErr w:type="gramStart"/>
      <w:r>
        <w:rPr>
          <w:rFonts w:ascii="New" w:hAnsi="New" w:cs="Calibri"/>
          <w:color w:val="1D2228"/>
          <w:sz w:val="14"/>
          <w:szCs w:val="14"/>
        </w:rPr>
        <w:t>  </w:t>
      </w:r>
      <w:proofErr w:type="spellStart"/>
      <w:r>
        <w:rPr>
          <w:rFonts w:ascii="Calibri" w:hAnsi="Calibri" w:cs="Calibri"/>
          <w:color w:val="1D2228"/>
          <w:sz w:val="22"/>
          <w:szCs w:val="22"/>
        </w:rPr>
        <w:t>înfiin</w:t>
      </w:r>
      <w:proofErr w:type="gramEnd"/>
      <w:r>
        <w:rPr>
          <w:rFonts w:ascii="Calibri" w:hAnsi="Calibri" w:cs="Calibri"/>
          <w:color w:val="1D2228"/>
          <w:sz w:val="22"/>
          <w:szCs w:val="22"/>
        </w:rPr>
        <w:t>țarea</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extinderea</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și</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modernizarea</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exploatațiilor</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specializate</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în</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cultura</w:t>
      </w:r>
      <w:proofErr w:type="spellEnd"/>
      <w:r>
        <w:rPr>
          <w:rFonts w:ascii="Calibri" w:hAnsi="Calibri" w:cs="Calibri"/>
          <w:color w:val="1D2228"/>
          <w:sz w:val="22"/>
          <w:szCs w:val="22"/>
        </w:rPr>
        <w:t xml:space="preserve"> de </w:t>
      </w:r>
      <w:proofErr w:type="spellStart"/>
      <w:r>
        <w:rPr>
          <w:rFonts w:ascii="Calibri" w:hAnsi="Calibri" w:cs="Calibri"/>
          <w:color w:val="1D2228"/>
          <w:sz w:val="22"/>
          <w:szCs w:val="22"/>
        </w:rPr>
        <w:t>flori</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plante</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ornamentale</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plante</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medicinale</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și</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plante</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aromatice</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pentru</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culturile</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în</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câmp</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și</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pentru</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culturile</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în</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spații</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protejate</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Totodată</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fermierii</w:t>
      </w:r>
      <w:proofErr w:type="spellEnd"/>
      <w:r>
        <w:rPr>
          <w:rFonts w:ascii="Calibri" w:hAnsi="Calibri" w:cs="Calibri"/>
          <w:color w:val="1D2228"/>
          <w:sz w:val="22"/>
          <w:szCs w:val="22"/>
        </w:rPr>
        <w:t xml:space="preserve"> pot </w:t>
      </w:r>
      <w:proofErr w:type="spellStart"/>
      <w:r>
        <w:rPr>
          <w:rFonts w:ascii="Calibri" w:hAnsi="Calibri" w:cs="Calibri"/>
          <w:color w:val="1D2228"/>
          <w:sz w:val="22"/>
          <w:szCs w:val="22"/>
        </w:rPr>
        <w:t>obține</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finanțare</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pentru</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dotarea</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tehnică</w:t>
      </w:r>
      <w:proofErr w:type="spellEnd"/>
      <w:r>
        <w:rPr>
          <w:rFonts w:ascii="Calibri" w:hAnsi="Calibri" w:cs="Calibri"/>
          <w:color w:val="1D2228"/>
          <w:sz w:val="22"/>
          <w:szCs w:val="22"/>
        </w:rPr>
        <w:t xml:space="preserve"> a </w:t>
      </w:r>
      <w:proofErr w:type="spellStart"/>
      <w:r>
        <w:rPr>
          <w:rFonts w:ascii="Calibri" w:hAnsi="Calibri" w:cs="Calibri"/>
          <w:color w:val="1D2228"/>
          <w:sz w:val="22"/>
          <w:szCs w:val="22"/>
        </w:rPr>
        <w:t>fermelor</w:t>
      </w:r>
      <w:proofErr w:type="spellEnd"/>
      <w:r>
        <w:rPr>
          <w:rFonts w:ascii="Calibri" w:hAnsi="Calibri" w:cs="Calibri"/>
          <w:color w:val="1D2228"/>
          <w:sz w:val="22"/>
          <w:szCs w:val="22"/>
        </w:rPr>
        <w:t xml:space="preserve"> cu </w:t>
      </w:r>
      <w:proofErr w:type="spellStart"/>
      <w:r>
        <w:rPr>
          <w:rFonts w:ascii="Calibri" w:hAnsi="Calibri" w:cs="Calibri"/>
          <w:color w:val="1D2228"/>
          <w:sz w:val="22"/>
          <w:szCs w:val="22"/>
        </w:rPr>
        <w:t>utilaje</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agricole</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remorci</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și</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semiremorci</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tehnologice</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specializate</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pentru</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activitatea</w:t>
      </w:r>
      <w:proofErr w:type="spellEnd"/>
      <w:r>
        <w:rPr>
          <w:rFonts w:ascii="Calibri" w:hAnsi="Calibri" w:cs="Calibri"/>
          <w:color w:val="1D2228"/>
          <w:sz w:val="22"/>
          <w:szCs w:val="22"/>
        </w:rPr>
        <w:t xml:space="preserve"> </w:t>
      </w:r>
      <w:proofErr w:type="spellStart"/>
      <w:proofErr w:type="gramStart"/>
      <w:r>
        <w:rPr>
          <w:rFonts w:ascii="Calibri" w:hAnsi="Calibri" w:cs="Calibri"/>
          <w:color w:val="1D2228"/>
          <w:sz w:val="22"/>
          <w:szCs w:val="22"/>
        </w:rPr>
        <w:t>agricolă</w:t>
      </w:r>
      <w:proofErr w:type="spellEnd"/>
      <w:proofErr w:type="gramEnd"/>
      <w:r>
        <w:rPr>
          <w:rFonts w:ascii="Calibri" w:hAnsi="Calibri" w:cs="Calibri"/>
          <w:color w:val="1D2228"/>
          <w:sz w:val="22"/>
          <w:szCs w:val="22"/>
        </w:rPr>
        <w:t xml:space="preserve">) </w:t>
      </w:r>
      <w:proofErr w:type="spellStart"/>
      <w:r>
        <w:rPr>
          <w:rFonts w:ascii="Calibri" w:hAnsi="Calibri" w:cs="Calibri"/>
          <w:color w:val="1D2228"/>
          <w:sz w:val="22"/>
          <w:szCs w:val="22"/>
        </w:rPr>
        <w:t>specifice</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floriculturii</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plantelor</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aromatice</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medicinale</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și</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ornamentale</w:t>
      </w:r>
      <w:proofErr w:type="spellEnd"/>
      <w:r>
        <w:rPr>
          <w:rFonts w:ascii="Calibri" w:hAnsi="Calibri" w:cs="Calibri"/>
          <w:color w:val="1D2228"/>
          <w:sz w:val="22"/>
          <w:szCs w:val="22"/>
        </w:rPr>
        <w:t>.</w:t>
      </w:r>
    </w:p>
    <w:p w:rsidR="008C64CE" w:rsidRDefault="008C64CE" w:rsidP="008C64CE">
      <w:pPr>
        <w:pStyle w:val="yiv8776449689msolistparagraph"/>
        <w:shd w:val="clear" w:color="auto" w:fill="FFFFFF"/>
        <w:spacing w:before="0" w:beforeAutospacing="0" w:after="0" w:afterAutospacing="0"/>
        <w:ind w:left="720"/>
        <w:rPr>
          <w:rFonts w:ascii="Calibri" w:hAnsi="Calibri" w:cs="Calibri"/>
          <w:color w:val="1D2228"/>
          <w:sz w:val="22"/>
          <w:szCs w:val="22"/>
        </w:rPr>
      </w:pPr>
      <w:r>
        <w:rPr>
          <w:rFonts w:ascii="Wingdings" w:hAnsi="Wingdings" w:cs="Calibri"/>
          <w:color w:val="1D2228"/>
          <w:sz w:val="22"/>
          <w:szCs w:val="22"/>
        </w:rPr>
        <w:t></w:t>
      </w:r>
      <w:proofErr w:type="gramStart"/>
      <w:r>
        <w:rPr>
          <w:rFonts w:ascii="New" w:hAnsi="New" w:cs="Calibri"/>
          <w:color w:val="1D2228"/>
          <w:sz w:val="14"/>
          <w:szCs w:val="14"/>
        </w:rPr>
        <w:t>  </w:t>
      </w:r>
      <w:proofErr w:type="spellStart"/>
      <w:r>
        <w:rPr>
          <w:rFonts w:ascii="Calibri" w:hAnsi="Calibri" w:cs="Calibri"/>
          <w:color w:val="1D2228"/>
          <w:sz w:val="22"/>
          <w:szCs w:val="22"/>
        </w:rPr>
        <w:t>înfiin</w:t>
      </w:r>
      <w:proofErr w:type="gramEnd"/>
      <w:r>
        <w:rPr>
          <w:rFonts w:ascii="Calibri" w:hAnsi="Calibri" w:cs="Calibri"/>
          <w:color w:val="1D2228"/>
          <w:sz w:val="22"/>
          <w:szCs w:val="22"/>
        </w:rPr>
        <w:t>țarea</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extinderea</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și</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modernizarea</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unităților</w:t>
      </w:r>
      <w:proofErr w:type="spellEnd"/>
      <w:r>
        <w:rPr>
          <w:rFonts w:ascii="Calibri" w:hAnsi="Calibri" w:cs="Calibri"/>
          <w:color w:val="1D2228"/>
          <w:sz w:val="22"/>
          <w:szCs w:val="22"/>
        </w:rPr>
        <w:t xml:space="preserve"> de </w:t>
      </w:r>
      <w:proofErr w:type="spellStart"/>
      <w:r>
        <w:rPr>
          <w:rFonts w:ascii="Calibri" w:hAnsi="Calibri" w:cs="Calibri"/>
          <w:color w:val="1D2228"/>
          <w:sz w:val="22"/>
          <w:szCs w:val="22"/>
        </w:rPr>
        <w:t>condiționare</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și</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depozitare</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precum</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și</w:t>
      </w:r>
      <w:proofErr w:type="spellEnd"/>
      <w:r>
        <w:rPr>
          <w:rFonts w:ascii="Calibri" w:hAnsi="Calibri" w:cs="Calibri"/>
          <w:color w:val="1D2228"/>
          <w:sz w:val="22"/>
          <w:szCs w:val="22"/>
        </w:rPr>
        <w:t xml:space="preserve"> a </w:t>
      </w:r>
      <w:proofErr w:type="spellStart"/>
      <w:r>
        <w:rPr>
          <w:rFonts w:ascii="Calibri" w:hAnsi="Calibri" w:cs="Calibri"/>
          <w:color w:val="1D2228"/>
          <w:sz w:val="22"/>
          <w:szCs w:val="22"/>
        </w:rPr>
        <w:t>unităților</w:t>
      </w:r>
      <w:proofErr w:type="spellEnd"/>
      <w:r>
        <w:rPr>
          <w:rFonts w:ascii="Calibri" w:hAnsi="Calibri" w:cs="Calibri"/>
          <w:color w:val="1D2228"/>
          <w:sz w:val="22"/>
          <w:szCs w:val="22"/>
        </w:rPr>
        <w:t xml:space="preserve"> de </w:t>
      </w:r>
      <w:proofErr w:type="spellStart"/>
      <w:r>
        <w:rPr>
          <w:rFonts w:ascii="Calibri" w:hAnsi="Calibri" w:cs="Calibri"/>
          <w:color w:val="1D2228"/>
          <w:sz w:val="22"/>
          <w:szCs w:val="22"/>
        </w:rPr>
        <w:t>procesare</w:t>
      </w:r>
      <w:proofErr w:type="spellEnd"/>
      <w:r>
        <w:rPr>
          <w:rFonts w:ascii="Calibri" w:hAnsi="Calibri" w:cs="Calibri"/>
          <w:color w:val="1D2228"/>
          <w:sz w:val="22"/>
          <w:szCs w:val="22"/>
        </w:rPr>
        <w:t xml:space="preserve"> de la </w:t>
      </w:r>
      <w:proofErr w:type="spellStart"/>
      <w:r>
        <w:rPr>
          <w:rFonts w:ascii="Calibri" w:hAnsi="Calibri" w:cs="Calibri"/>
          <w:color w:val="1D2228"/>
          <w:sz w:val="22"/>
          <w:szCs w:val="22"/>
        </w:rPr>
        <w:t>nivelul</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fermei</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Ca</w:t>
      </w:r>
      <w:proofErr w:type="spellEnd"/>
      <w:r>
        <w:rPr>
          <w:rFonts w:ascii="Calibri" w:hAnsi="Calibri" w:cs="Calibri"/>
          <w:color w:val="1D2228"/>
          <w:sz w:val="22"/>
          <w:szCs w:val="22"/>
        </w:rPr>
        <w:t xml:space="preserve"> o </w:t>
      </w:r>
      <w:proofErr w:type="spellStart"/>
      <w:r>
        <w:rPr>
          <w:rFonts w:ascii="Calibri" w:hAnsi="Calibri" w:cs="Calibri"/>
          <w:color w:val="1D2228"/>
          <w:sz w:val="22"/>
          <w:szCs w:val="22"/>
        </w:rPr>
        <w:t>componentă</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secundară</w:t>
      </w:r>
      <w:proofErr w:type="spellEnd"/>
      <w:r>
        <w:rPr>
          <w:rFonts w:ascii="Calibri" w:hAnsi="Calibri" w:cs="Calibri"/>
          <w:color w:val="1D2228"/>
          <w:sz w:val="22"/>
          <w:szCs w:val="22"/>
        </w:rPr>
        <w:t xml:space="preserve"> </w:t>
      </w:r>
      <w:proofErr w:type="gramStart"/>
      <w:r>
        <w:rPr>
          <w:rFonts w:ascii="Calibri" w:hAnsi="Calibri" w:cs="Calibri"/>
          <w:color w:val="1D2228"/>
          <w:sz w:val="22"/>
          <w:szCs w:val="22"/>
        </w:rPr>
        <w:t>a</w:t>
      </w:r>
      <w:proofErr w:type="gramEnd"/>
      <w:r>
        <w:rPr>
          <w:rFonts w:ascii="Calibri" w:hAnsi="Calibri" w:cs="Calibri"/>
          <w:color w:val="1D2228"/>
          <w:sz w:val="22"/>
          <w:szCs w:val="22"/>
        </w:rPr>
        <w:t xml:space="preserve"> </w:t>
      </w:r>
      <w:proofErr w:type="spellStart"/>
      <w:r>
        <w:rPr>
          <w:rFonts w:ascii="Calibri" w:hAnsi="Calibri" w:cs="Calibri"/>
          <w:color w:val="1D2228"/>
          <w:sz w:val="22"/>
          <w:szCs w:val="22"/>
        </w:rPr>
        <w:t>investiției</w:t>
      </w:r>
      <w:proofErr w:type="spellEnd"/>
      <w:r>
        <w:rPr>
          <w:rFonts w:ascii="Calibri" w:hAnsi="Calibri" w:cs="Calibri"/>
          <w:color w:val="1D2228"/>
          <w:sz w:val="22"/>
          <w:szCs w:val="22"/>
        </w:rPr>
        <w:t xml:space="preserve"> se pot </w:t>
      </w:r>
      <w:proofErr w:type="spellStart"/>
      <w:r>
        <w:rPr>
          <w:rFonts w:ascii="Calibri" w:hAnsi="Calibri" w:cs="Calibri"/>
          <w:color w:val="1D2228"/>
          <w:sz w:val="22"/>
          <w:szCs w:val="22"/>
        </w:rPr>
        <w:t>finanța</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inclusiv</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dotările</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necesare</w:t>
      </w:r>
      <w:proofErr w:type="spellEnd"/>
      <w:r>
        <w:rPr>
          <w:rFonts w:ascii="Calibri" w:hAnsi="Calibri" w:cs="Calibri"/>
          <w:color w:val="1D2228"/>
          <w:sz w:val="22"/>
          <w:szCs w:val="22"/>
        </w:rPr>
        <w:t xml:space="preserve">, la </w:t>
      </w:r>
      <w:proofErr w:type="spellStart"/>
      <w:r>
        <w:rPr>
          <w:rFonts w:ascii="Calibri" w:hAnsi="Calibri" w:cs="Calibri"/>
          <w:color w:val="1D2228"/>
          <w:sz w:val="22"/>
          <w:szCs w:val="22"/>
        </w:rPr>
        <w:t>fel</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ca</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și</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echipamentele</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pentru</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irigații</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în</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cadrul</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fermei</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inclusiv</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facilități</w:t>
      </w:r>
      <w:proofErr w:type="spellEnd"/>
      <w:r>
        <w:rPr>
          <w:rFonts w:ascii="Calibri" w:hAnsi="Calibri" w:cs="Calibri"/>
          <w:color w:val="1D2228"/>
          <w:sz w:val="22"/>
          <w:szCs w:val="22"/>
        </w:rPr>
        <w:t xml:space="preserve"> de </w:t>
      </w:r>
      <w:proofErr w:type="spellStart"/>
      <w:r>
        <w:rPr>
          <w:rFonts w:ascii="Calibri" w:hAnsi="Calibri" w:cs="Calibri"/>
          <w:color w:val="1D2228"/>
          <w:sz w:val="22"/>
          <w:szCs w:val="22"/>
        </w:rPr>
        <w:t>stocare</w:t>
      </w:r>
      <w:proofErr w:type="spellEnd"/>
      <w:r>
        <w:rPr>
          <w:rFonts w:ascii="Calibri" w:hAnsi="Calibri" w:cs="Calibri"/>
          <w:color w:val="1D2228"/>
          <w:sz w:val="22"/>
          <w:szCs w:val="22"/>
        </w:rPr>
        <w:t xml:space="preserve"> a </w:t>
      </w:r>
      <w:proofErr w:type="spellStart"/>
      <w:r>
        <w:rPr>
          <w:rFonts w:ascii="Calibri" w:hAnsi="Calibri" w:cs="Calibri"/>
          <w:color w:val="1D2228"/>
          <w:sz w:val="22"/>
          <w:szCs w:val="22"/>
        </w:rPr>
        <w:t>apei</w:t>
      </w:r>
      <w:proofErr w:type="spellEnd"/>
      <w:r>
        <w:rPr>
          <w:rFonts w:ascii="Calibri" w:hAnsi="Calibri" w:cs="Calibri"/>
          <w:color w:val="1D2228"/>
          <w:sz w:val="22"/>
          <w:szCs w:val="22"/>
        </w:rPr>
        <w:t xml:space="preserve"> la </w:t>
      </w:r>
      <w:proofErr w:type="spellStart"/>
      <w:r>
        <w:rPr>
          <w:rFonts w:ascii="Calibri" w:hAnsi="Calibri" w:cs="Calibri"/>
          <w:color w:val="1D2228"/>
          <w:sz w:val="22"/>
          <w:szCs w:val="22"/>
        </w:rPr>
        <w:t>nivel</w:t>
      </w:r>
      <w:proofErr w:type="spellEnd"/>
      <w:r>
        <w:rPr>
          <w:rFonts w:ascii="Calibri" w:hAnsi="Calibri" w:cs="Calibri"/>
          <w:color w:val="1D2228"/>
          <w:sz w:val="22"/>
          <w:szCs w:val="22"/>
        </w:rPr>
        <w:t xml:space="preserve"> de </w:t>
      </w:r>
      <w:proofErr w:type="spellStart"/>
      <w:r>
        <w:rPr>
          <w:rFonts w:ascii="Calibri" w:hAnsi="Calibri" w:cs="Calibri"/>
          <w:color w:val="1D2228"/>
          <w:sz w:val="22"/>
          <w:szCs w:val="22"/>
        </w:rPr>
        <w:t>fermă</w:t>
      </w:r>
      <w:proofErr w:type="spellEnd"/>
      <w:r>
        <w:rPr>
          <w:rFonts w:ascii="Calibri" w:hAnsi="Calibri" w:cs="Calibri"/>
          <w:color w:val="1D2228"/>
          <w:sz w:val="22"/>
          <w:szCs w:val="22"/>
        </w:rPr>
        <w:t xml:space="preserve">. </w:t>
      </w:r>
      <w:proofErr w:type="spellStart"/>
      <w:proofErr w:type="gramStart"/>
      <w:r>
        <w:rPr>
          <w:rFonts w:ascii="Calibri" w:hAnsi="Calibri" w:cs="Calibri"/>
          <w:color w:val="1D2228"/>
          <w:sz w:val="22"/>
          <w:szCs w:val="22"/>
        </w:rPr>
        <w:t>Toate</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tipurile</w:t>
      </w:r>
      <w:proofErr w:type="spellEnd"/>
      <w:r>
        <w:rPr>
          <w:rFonts w:ascii="Calibri" w:hAnsi="Calibri" w:cs="Calibri"/>
          <w:color w:val="1D2228"/>
          <w:sz w:val="22"/>
          <w:szCs w:val="22"/>
        </w:rPr>
        <w:t xml:space="preserve"> de </w:t>
      </w:r>
      <w:proofErr w:type="spellStart"/>
      <w:r>
        <w:rPr>
          <w:rFonts w:ascii="Calibri" w:hAnsi="Calibri" w:cs="Calibri"/>
          <w:color w:val="1D2228"/>
          <w:sz w:val="22"/>
          <w:szCs w:val="22"/>
        </w:rPr>
        <w:t>cheltuieli</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eligibile</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sunt</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detaliate</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în</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Ghidul</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solicitantului</w:t>
      </w:r>
      <w:proofErr w:type="spellEnd"/>
      <w:r>
        <w:rPr>
          <w:rFonts w:ascii="Calibri" w:hAnsi="Calibri" w:cs="Calibri"/>
          <w:color w:val="1D2228"/>
          <w:sz w:val="22"/>
          <w:szCs w:val="22"/>
        </w:rPr>
        <w:t>.</w:t>
      </w:r>
      <w:proofErr w:type="gramEnd"/>
    </w:p>
    <w:p w:rsidR="008C64CE" w:rsidRDefault="008C64CE" w:rsidP="008C64CE">
      <w:pPr>
        <w:pStyle w:val="yiv8776449689msolistparagraph"/>
        <w:shd w:val="clear" w:color="auto" w:fill="FFFFFF"/>
        <w:spacing w:before="0" w:beforeAutospacing="0" w:after="0" w:afterAutospacing="0"/>
        <w:ind w:left="720"/>
        <w:rPr>
          <w:rFonts w:ascii="Calibri" w:hAnsi="Calibri" w:cs="Calibri"/>
          <w:color w:val="1D2228"/>
          <w:sz w:val="22"/>
          <w:szCs w:val="22"/>
        </w:rPr>
      </w:pPr>
      <w:r>
        <w:rPr>
          <w:rFonts w:ascii="Calibri" w:hAnsi="Calibri" w:cs="Calibri"/>
          <w:color w:val="1D2228"/>
          <w:sz w:val="22"/>
          <w:szCs w:val="22"/>
        </w:rPr>
        <w:t> </w:t>
      </w:r>
    </w:p>
    <w:p w:rsidR="008C64CE" w:rsidRDefault="008C64CE" w:rsidP="008C64CE">
      <w:pPr>
        <w:pStyle w:val="yiv8776449689msonormal"/>
        <w:shd w:val="clear" w:color="auto" w:fill="FFFFFF"/>
        <w:spacing w:before="0" w:beforeAutospacing="0" w:after="0" w:afterAutospacing="0"/>
        <w:rPr>
          <w:rFonts w:ascii="Calibri" w:hAnsi="Calibri" w:cs="Calibri"/>
          <w:color w:val="1D2228"/>
          <w:sz w:val="22"/>
          <w:szCs w:val="22"/>
        </w:rPr>
      </w:pPr>
      <w:r>
        <w:rPr>
          <w:rFonts w:ascii="Calibri" w:hAnsi="Calibri" w:cs="Calibri"/>
          <w:b/>
          <w:bCs/>
          <w:color w:val="1D2228"/>
          <w:sz w:val="22"/>
          <w:szCs w:val="22"/>
          <w:lang w:val="ro-RO"/>
        </w:rPr>
        <w:t>Beneficiarii eligibili</w:t>
      </w:r>
      <w:r>
        <w:rPr>
          <w:rFonts w:ascii="Calibri" w:hAnsi="Calibri" w:cs="Calibri"/>
          <w:color w:val="1D2228"/>
          <w:sz w:val="22"/>
          <w:szCs w:val="22"/>
        </w:rPr>
        <w:t> </w:t>
      </w:r>
      <w:proofErr w:type="spellStart"/>
      <w:r>
        <w:rPr>
          <w:rFonts w:ascii="Calibri" w:hAnsi="Calibri" w:cs="Calibri"/>
          <w:color w:val="1D2228"/>
          <w:sz w:val="22"/>
          <w:szCs w:val="22"/>
        </w:rPr>
        <w:t>pentru</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acest</w:t>
      </w:r>
      <w:proofErr w:type="spellEnd"/>
      <w:r>
        <w:rPr>
          <w:rFonts w:ascii="Calibri" w:hAnsi="Calibri" w:cs="Calibri"/>
          <w:color w:val="1D2228"/>
          <w:sz w:val="22"/>
          <w:szCs w:val="22"/>
        </w:rPr>
        <w:t xml:space="preserve"> tip de </w:t>
      </w:r>
      <w:proofErr w:type="spellStart"/>
      <w:r>
        <w:rPr>
          <w:rFonts w:ascii="Calibri" w:hAnsi="Calibri" w:cs="Calibri"/>
          <w:color w:val="1D2228"/>
          <w:sz w:val="22"/>
          <w:szCs w:val="22"/>
        </w:rPr>
        <w:t>finanțare</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sunt</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fermierii</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constituiți</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și</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organizați</w:t>
      </w:r>
      <w:proofErr w:type="spellEnd"/>
      <w:r>
        <w:rPr>
          <w:rFonts w:ascii="Calibri" w:hAnsi="Calibri" w:cs="Calibri"/>
          <w:color w:val="1D2228"/>
          <w:sz w:val="22"/>
          <w:szCs w:val="22"/>
        </w:rPr>
        <w:t xml:space="preserve"> din </w:t>
      </w:r>
      <w:proofErr w:type="spellStart"/>
      <w:r>
        <w:rPr>
          <w:rFonts w:ascii="Calibri" w:hAnsi="Calibri" w:cs="Calibri"/>
          <w:color w:val="1D2228"/>
          <w:sz w:val="22"/>
          <w:szCs w:val="22"/>
        </w:rPr>
        <w:t>punct</w:t>
      </w:r>
      <w:proofErr w:type="spellEnd"/>
      <w:r>
        <w:rPr>
          <w:rFonts w:ascii="Calibri" w:hAnsi="Calibri" w:cs="Calibri"/>
          <w:color w:val="1D2228"/>
          <w:sz w:val="22"/>
          <w:szCs w:val="22"/>
        </w:rPr>
        <w:t xml:space="preserve"> de </w:t>
      </w:r>
      <w:proofErr w:type="spellStart"/>
      <w:r>
        <w:rPr>
          <w:rFonts w:ascii="Calibri" w:hAnsi="Calibri" w:cs="Calibri"/>
          <w:color w:val="1D2228"/>
          <w:sz w:val="22"/>
          <w:szCs w:val="22"/>
        </w:rPr>
        <w:t>vedere</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juridic</w:t>
      </w:r>
      <w:proofErr w:type="spellEnd"/>
      <w:r>
        <w:rPr>
          <w:rFonts w:ascii="Calibri" w:hAnsi="Calibri" w:cs="Calibri"/>
          <w:color w:val="1D2228"/>
          <w:sz w:val="22"/>
          <w:szCs w:val="22"/>
        </w:rPr>
        <w:t xml:space="preserve"> conform </w:t>
      </w:r>
      <w:proofErr w:type="spellStart"/>
      <w:r>
        <w:rPr>
          <w:rFonts w:ascii="Calibri" w:hAnsi="Calibri" w:cs="Calibri"/>
          <w:color w:val="1D2228"/>
          <w:sz w:val="22"/>
          <w:szCs w:val="22"/>
        </w:rPr>
        <w:t>legislației</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naționale</w:t>
      </w:r>
      <w:proofErr w:type="spellEnd"/>
      <w:r>
        <w:rPr>
          <w:rFonts w:ascii="Calibri" w:hAnsi="Calibri" w:cs="Calibri"/>
          <w:color w:val="1D2228"/>
          <w:sz w:val="22"/>
          <w:szCs w:val="22"/>
        </w:rPr>
        <w:t xml:space="preserve">, cu </w:t>
      </w:r>
      <w:proofErr w:type="spellStart"/>
      <w:r>
        <w:rPr>
          <w:rFonts w:ascii="Calibri" w:hAnsi="Calibri" w:cs="Calibri"/>
          <w:color w:val="1D2228"/>
          <w:sz w:val="22"/>
          <w:szCs w:val="22"/>
        </w:rPr>
        <w:t>excepția</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persoanelor</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fizice</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cooperativele</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agricole</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și</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societățile</w:t>
      </w:r>
      <w:proofErr w:type="spellEnd"/>
      <w:r>
        <w:rPr>
          <w:rFonts w:ascii="Calibri" w:hAnsi="Calibri" w:cs="Calibri"/>
          <w:color w:val="1D2228"/>
          <w:sz w:val="22"/>
          <w:szCs w:val="22"/>
        </w:rPr>
        <w:t xml:space="preserve"> cooperative care </w:t>
      </w:r>
      <w:proofErr w:type="spellStart"/>
      <w:r>
        <w:rPr>
          <w:rFonts w:ascii="Calibri" w:hAnsi="Calibri" w:cs="Calibri"/>
          <w:color w:val="1D2228"/>
          <w:sz w:val="22"/>
          <w:szCs w:val="22"/>
        </w:rPr>
        <w:t>deservesc</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interesele</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membrilor</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fermieri</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precum</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și</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grupurile</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și</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organizațiile</w:t>
      </w:r>
      <w:proofErr w:type="spellEnd"/>
      <w:r>
        <w:rPr>
          <w:rFonts w:ascii="Calibri" w:hAnsi="Calibri" w:cs="Calibri"/>
          <w:color w:val="1D2228"/>
          <w:sz w:val="22"/>
          <w:szCs w:val="22"/>
        </w:rPr>
        <w:t xml:space="preserve"> de </w:t>
      </w:r>
      <w:proofErr w:type="spellStart"/>
      <w:r>
        <w:rPr>
          <w:rFonts w:ascii="Calibri" w:hAnsi="Calibri" w:cs="Calibri"/>
          <w:color w:val="1D2228"/>
          <w:sz w:val="22"/>
          <w:szCs w:val="22"/>
        </w:rPr>
        <w:t>producători</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constituite</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în</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baza</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legislației</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naționale</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în</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vigoare</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și</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recunoscute</w:t>
      </w:r>
      <w:proofErr w:type="spellEnd"/>
      <w:r>
        <w:rPr>
          <w:rFonts w:ascii="Calibri" w:hAnsi="Calibri" w:cs="Calibri"/>
          <w:color w:val="1D2228"/>
          <w:sz w:val="22"/>
          <w:szCs w:val="22"/>
        </w:rPr>
        <w:t xml:space="preserve"> de </w:t>
      </w:r>
      <w:proofErr w:type="spellStart"/>
      <w:r>
        <w:rPr>
          <w:rFonts w:ascii="Calibri" w:hAnsi="Calibri" w:cs="Calibri"/>
          <w:color w:val="1D2228"/>
          <w:sz w:val="22"/>
          <w:szCs w:val="22"/>
        </w:rPr>
        <w:t>Ministerul</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Agriculturii</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și</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Dezvoltării</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Rurale</w:t>
      </w:r>
      <w:proofErr w:type="spellEnd"/>
      <w:r>
        <w:rPr>
          <w:rFonts w:ascii="Calibri" w:hAnsi="Calibri" w:cs="Calibri"/>
          <w:color w:val="1D2228"/>
          <w:sz w:val="22"/>
          <w:szCs w:val="22"/>
        </w:rPr>
        <w:t xml:space="preserve">, care </w:t>
      </w:r>
      <w:proofErr w:type="spellStart"/>
      <w:r>
        <w:rPr>
          <w:rFonts w:ascii="Calibri" w:hAnsi="Calibri" w:cs="Calibri"/>
          <w:color w:val="1D2228"/>
          <w:sz w:val="22"/>
          <w:szCs w:val="22"/>
        </w:rPr>
        <w:t>deservesc</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interesele</w:t>
      </w:r>
      <w:proofErr w:type="spellEnd"/>
      <w:r>
        <w:rPr>
          <w:rFonts w:ascii="Calibri" w:hAnsi="Calibri" w:cs="Calibri"/>
          <w:color w:val="1D2228"/>
          <w:sz w:val="22"/>
          <w:szCs w:val="22"/>
        </w:rPr>
        <w:t xml:space="preserve"> </w:t>
      </w:r>
      <w:proofErr w:type="spellStart"/>
      <w:r>
        <w:rPr>
          <w:rFonts w:ascii="Calibri" w:hAnsi="Calibri" w:cs="Calibri"/>
          <w:color w:val="1D2228"/>
          <w:sz w:val="22"/>
          <w:szCs w:val="22"/>
        </w:rPr>
        <w:t>membrilor</w:t>
      </w:r>
      <w:proofErr w:type="spellEnd"/>
      <w:r>
        <w:rPr>
          <w:rFonts w:ascii="Calibri" w:hAnsi="Calibri" w:cs="Calibri"/>
          <w:color w:val="1D2228"/>
          <w:sz w:val="22"/>
          <w:szCs w:val="22"/>
        </w:rPr>
        <w:t>.</w:t>
      </w:r>
      <w:r>
        <w:rPr>
          <w:rFonts w:ascii="Calibri" w:hAnsi="Calibri" w:cs="Calibri"/>
          <w:color w:val="1D2228"/>
          <w:sz w:val="22"/>
          <w:szCs w:val="22"/>
        </w:rPr>
        <w:br/>
      </w:r>
      <w:r>
        <w:rPr>
          <w:rFonts w:ascii="Calibri" w:hAnsi="Calibri" w:cs="Calibri"/>
          <w:color w:val="1D2228"/>
          <w:sz w:val="22"/>
          <w:szCs w:val="22"/>
          <w:lang w:val="ro-RO"/>
        </w:rPr>
        <w:t>Intervenția </w:t>
      </w:r>
      <w:r>
        <w:rPr>
          <w:rFonts w:ascii="Calibri" w:hAnsi="Calibri" w:cs="Calibri"/>
          <w:b/>
          <w:bCs/>
          <w:color w:val="1D2228"/>
          <w:sz w:val="22"/>
          <w:szCs w:val="22"/>
          <w:lang w:val="ro-RO"/>
        </w:rPr>
        <w:t>DR-18</w:t>
      </w:r>
      <w:r>
        <w:rPr>
          <w:rFonts w:ascii="Calibri" w:hAnsi="Calibri" w:cs="Calibri"/>
          <w:color w:val="1D2228"/>
          <w:sz w:val="22"/>
          <w:szCs w:val="22"/>
          <w:lang w:val="ro-RO"/>
        </w:rPr>
        <w:t> </w:t>
      </w:r>
      <w:r>
        <w:rPr>
          <w:rFonts w:ascii="Calibri" w:hAnsi="Calibri" w:cs="Calibri"/>
          <w:b/>
          <w:bCs/>
          <w:color w:val="1D2228"/>
          <w:sz w:val="22"/>
          <w:szCs w:val="22"/>
          <w:lang w:val="ro-RO"/>
        </w:rPr>
        <w:t>„Investiții în floricultură, plante medicinale și aromatice”</w:t>
      </w:r>
      <w:r>
        <w:rPr>
          <w:rFonts w:ascii="Calibri" w:hAnsi="Calibri" w:cs="Calibri"/>
          <w:color w:val="1D2228"/>
          <w:sz w:val="22"/>
          <w:szCs w:val="22"/>
          <w:lang w:val="ro-RO"/>
        </w:rPr>
        <w:t> este finanțată prin Planul Strategic PAC 2023 – 2027 cu fonduri alocate prin Fondul European Agricol pentru Dezvoltare Rurală și cofinanțat de la Bugetul de Stat, gestionate de Ministerul Agriculturii și Dezvoltării Rurale prin Agenția pentru Finanțarea Investițiilor Rurale. </w:t>
      </w:r>
    </w:p>
    <w:p w:rsidR="008C64CE" w:rsidRDefault="008C64CE" w:rsidP="008C64CE">
      <w:pPr>
        <w:pStyle w:val="yiv8776449689msonormal"/>
        <w:shd w:val="clear" w:color="auto" w:fill="FFFFFF"/>
        <w:spacing w:before="0" w:beforeAutospacing="0" w:after="0" w:afterAutospacing="0"/>
        <w:rPr>
          <w:rFonts w:ascii="Calibri" w:hAnsi="Calibri" w:cs="Calibri"/>
          <w:color w:val="1D2228"/>
          <w:sz w:val="22"/>
          <w:szCs w:val="22"/>
        </w:rPr>
      </w:pPr>
      <w:r>
        <w:rPr>
          <w:rFonts w:ascii="Calibri" w:hAnsi="Calibri" w:cs="Calibri"/>
          <w:color w:val="1D2228"/>
          <w:sz w:val="22"/>
          <w:szCs w:val="22"/>
        </w:rPr>
        <w:t> </w:t>
      </w:r>
    </w:p>
    <w:p w:rsidR="008C64CE" w:rsidRDefault="008C64CE" w:rsidP="008C64CE">
      <w:pPr>
        <w:pStyle w:val="yiv8776449689msonormal"/>
        <w:shd w:val="clear" w:color="auto" w:fill="FFFFFF"/>
        <w:spacing w:before="0" w:beforeAutospacing="0" w:after="0" w:afterAutospacing="0"/>
        <w:rPr>
          <w:rFonts w:ascii="Calibri" w:hAnsi="Calibri" w:cs="Calibri"/>
          <w:color w:val="1D2228"/>
          <w:sz w:val="22"/>
          <w:szCs w:val="22"/>
        </w:rPr>
      </w:pPr>
      <w:proofErr w:type="spellStart"/>
      <w:r>
        <w:rPr>
          <w:rFonts w:ascii="Calibri" w:hAnsi="Calibri" w:cs="Calibri"/>
          <w:b/>
          <w:bCs/>
          <w:color w:val="1D2228"/>
          <w:sz w:val="22"/>
          <w:szCs w:val="22"/>
        </w:rPr>
        <w:t>Versiunea</w:t>
      </w:r>
      <w:proofErr w:type="spellEnd"/>
      <w:r>
        <w:rPr>
          <w:rFonts w:ascii="Calibri" w:hAnsi="Calibri" w:cs="Calibri"/>
          <w:b/>
          <w:bCs/>
          <w:color w:val="1D2228"/>
          <w:sz w:val="22"/>
          <w:szCs w:val="22"/>
        </w:rPr>
        <w:t xml:space="preserve"> </w:t>
      </w:r>
      <w:proofErr w:type="spellStart"/>
      <w:r>
        <w:rPr>
          <w:rFonts w:ascii="Calibri" w:hAnsi="Calibri" w:cs="Calibri"/>
          <w:b/>
          <w:bCs/>
          <w:color w:val="1D2228"/>
          <w:sz w:val="22"/>
          <w:szCs w:val="22"/>
        </w:rPr>
        <w:t>consultativă</w:t>
      </w:r>
      <w:proofErr w:type="spellEnd"/>
      <w:r>
        <w:rPr>
          <w:rFonts w:ascii="Calibri" w:hAnsi="Calibri" w:cs="Calibri"/>
          <w:color w:val="1D2228"/>
          <w:sz w:val="22"/>
          <w:szCs w:val="22"/>
          <w:lang w:val="ro-RO"/>
        </w:rPr>
        <w:t xml:space="preserve"> a Ghidului solicitantului pentru intervenția DR-18 </w:t>
      </w:r>
      <w:proofErr w:type="gramStart"/>
      <w:r>
        <w:rPr>
          <w:rFonts w:ascii="Calibri" w:hAnsi="Calibri" w:cs="Calibri"/>
          <w:color w:val="1D2228"/>
          <w:sz w:val="22"/>
          <w:szCs w:val="22"/>
          <w:lang w:val="ro-RO"/>
        </w:rPr>
        <w:t>este</w:t>
      </w:r>
      <w:proofErr w:type="gramEnd"/>
      <w:r>
        <w:rPr>
          <w:rFonts w:ascii="Calibri" w:hAnsi="Calibri" w:cs="Calibri"/>
          <w:color w:val="1D2228"/>
          <w:sz w:val="22"/>
          <w:szCs w:val="22"/>
          <w:lang w:val="ro-RO"/>
        </w:rPr>
        <w:t xml:space="preserve"> disponibilă pe pagina Agenției, </w:t>
      </w:r>
      <w:hyperlink r:id="rId8" w:tgtFrame="_blank" w:history="1">
        <w:r>
          <w:rPr>
            <w:rStyle w:val="Hyperlink"/>
            <w:rFonts w:ascii="Calibri" w:hAnsi="Calibri" w:cs="Calibri"/>
            <w:color w:val="0563C1"/>
            <w:sz w:val="22"/>
            <w:szCs w:val="22"/>
            <w:lang w:val="ro-RO"/>
          </w:rPr>
          <w:t>www.afir.ro</w:t>
        </w:r>
      </w:hyperlink>
      <w:r>
        <w:rPr>
          <w:rFonts w:ascii="Calibri" w:hAnsi="Calibri" w:cs="Calibri"/>
          <w:color w:val="1D2228"/>
          <w:sz w:val="22"/>
          <w:szCs w:val="22"/>
          <w:lang w:val="ro-RO"/>
        </w:rPr>
        <w:t>, în cadrul secțiunii </w:t>
      </w:r>
      <w:r>
        <w:rPr>
          <w:rFonts w:ascii="Calibri" w:hAnsi="Calibri" w:cs="Calibri"/>
          <w:i/>
          <w:iCs/>
          <w:color w:val="1D2228"/>
          <w:sz w:val="22"/>
          <w:szCs w:val="22"/>
          <w:lang w:val="ro-RO"/>
        </w:rPr>
        <w:t>Comunicare &gt;&gt; Dezbatere publică </w:t>
      </w:r>
      <w:r>
        <w:rPr>
          <w:rFonts w:ascii="Calibri" w:hAnsi="Calibri" w:cs="Calibri"/>
          <w:color w:val="1D2228"/>
          <w:sz w:val="22"/>
          <w:szCs w:val="22"/>
          <w:lang w:val="ro-RO"/>
        </w:rPr>
        <w:t>sau accesând următorul link </w:t>
      </w:r>
      <w:hyperlink r:id="rId9" w:tgtFrame="_blank" w:history="1">
        <w:r>
          <w:rPr>
            <w:rStyle w:val="Hyperlink"/>
            <w:rFonts w:ascii="Calibri" w:hAnsi="Calibri" w:cs="Calibri"/>
            <w:color w:val="0563C1"/>
            <w:sz w:val="22"/>
            <w:szCs w:val="22"/>
            <w:lang w:val="ro-RO"/>
          </w:rPr>
          <w:t>https://www.afir.ro/comunicare/utile/dezbatere-publica/</w:t>
        </w:r>
      </w:hyperlink>
      <w:r>
        <w:rPr>
          <w:rFonts w:ascii="Calibri" w:hAnsi="Calibri" w:cs="Calibri"/>
          <w:color w:val="1D2228"/>
          <w:sz w:val="22"/>
          <w:szCs w:val="22"/>
          <w:lang w:val="ro-RO"/>
        </w:rPr>
        <w:t>.</w:t>
      </w:r>
    </w:p>
    <w:p w:rsidR="008C64CE" w:rsidRDefault="008C64CE" w:rsidP="008C64CE">
      <w:pPr>
        <w:pStyle w:val="yiv8776449689msonormal"/>
        <w:shd w:val="clear" w:color="auto" w:fill="FFFFFF"/>
        <w:spacing w:before="0" w:beforeAutospacing="0" w:after="0" w:afterAutospacing="0"/>
        <w:rPr>
          <w:rFonts w:ascii="Calibri" w:hAnsi="Calibri" w:cs="Calibri"/>
          <w:color w:val="1D2228"/>
          <w:sz w:val="22"/>
          <w:szCs w:val="22"/>
        </w:rPr>
      </w:pPr>
      <w:r>
        <w:rPr>
          <w:rFonts w:ascii="Calibri" w:hAnsi="Calibri" w:cs="Calibri"/>
          <w:color w:val="1D2228"/>
          <w:sz w:val="22"/>
          <w:szCs w:val="22"/>
          <w:lang w:val="ro-RO"/>
        </w:rPr>
        <w:t> </w:t>
      </w:r>
    </w:p>
    <w:p w:rsidR="008C64CE" w:rsidRDefault="008C64CE" w:rsidP="008C64CE">
      <w:pPr>
        <w:pStyle w:val="yiv8776449689msonormal"/>
        <w:shd w:val="clear" w:color="auto" w:fill="FFFFFF"/>
        <w:spacing w:before="0" w:beforeAutospacing="0" w:after="0" w:afterAutospacing="0"/>
        <w:rPr>
          <w:rFonts w:ascii="Calibri" w:hAnsi="Calibri" w:cs="Calibri"/>
          <w:color w:val="1D2228"/>
          <w:sz w:val="22"/>
          <w:szCs w:val="22"/>
        </w:rPr>
      </w:pPr>
      <w:r>
        <w:rPr>
          <w:rFonts w:ascii="Calibri" w:hAnsi="Calibri" w:cs="Calibri"/>
          <w:color w:val="1D2228"/>
          <w:sz w:val="22"/>
          <w:szCs w:val="22"/>
          <w:lang w:val="ro-RO"/>
        </w:rPr>
        <w:t> </w:t>
      </w:r>
    </w:p>
    <w:p w:rsidR="00AB5656" w:rsidRDefault="00AB5656">
      <w:bookmarkStart w:id="0" w:name="_GoBack"/>
      <w:bookmarkEnd w:id="0"/>
    </w:p>
    <w:sectPr w:rsidR="00AB565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New">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64CE"/>
    <w:rsid w:val="008C64CE"/>
    <w:rsid w:val="00AB56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8776449689msonormal">
    <w:name w:val="yiv8776449689msonormal"/>
    <w:basedOn w:val="Normal"/>
    <w:rsid w:val="008C64CE"/>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8C64CE"/>
    <w:rPr>
      <w:color w:val="0000FF"/>
      <w:u w:val="single"/>
    </w:rPr>
  </w:style>
  <w:style w:type="paragraph" w:customStyle="1" w:styleId="yiv8776449689msolistparagraph">
    <w:name w:val="yiv8776449689msolistparagraph"/>
    <w:basedOn w:val="Normal"/>
    <w:rsid w:val="008C64CE"/>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8776449689msonormal">
    <w:name w:val="yiv8776449689msonormal"/>
    <w:basedOn w:val="Normal"/>
    <w:rsid w:val="008C64CE"/>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8C64CE"/>
    <w:rPr>
      <w:color w:val="0000FF"/>
      <w:u w:val="single"/>
    </w:rPr>
  </w:style>
  <w:style w:type="paragraph" w:customStyle="1" w:styleId="yiv8776449689msolistparagraph">
    <w:name w:val="yiv8776449689msolistparagraph"/>
    <w:basedOn w:val="Normal"/>
    <w:rsid w:val="008C64CE"/>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18000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fir.ro/" TargetMode="External"/><Relationship Id="rId3" Type="http://schemas.openxmlformats.org/officeDocument/2006/relationships/settings" Target="settings.xml"/><Relationship Id="rId7" Type="http://schemas.openxmlformats.org/officeDocument/2006/relationships/hyperlink" Target="mailto:consultare@afir.ro"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afir.ro/" TargetMode="External"/><Relationship Id="rId11" Type="http://schemas.openxmlformats.org/officeDocument/2006/relationships/theme" Target="theme/theme1.xml"/><Relationship Id="rId5" Type="http://schemas.openxmlformats.org/officeDocument/2006/relationships/hyperlink" Target="http://www.afir.ro/"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afir.ro/comunicare/utile/dezbatere-public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595</Words>
  <Characters>3395</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Secretariat</dc:creator>
  <cp:lastModifiedBy>Secretariat</cp:lastModifiedBy>
  <cp:revision>1</cp:revision>
  <dcterms:created xsi:type="dcterms:W3CDTF">2026-04-01T06:01:00Z</dcterms:created>
  <dcterms:modified xsi:type="dcterms:W3CDTF">2026-04-01T06:02:00Z</dcterms:modified>
</cp:coreProperties>
</file>